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0" w:line="240" w:lineRule="auto"/>
        <w:jc w:val="center"/>
        <w:rPr>
          <w:rStyle w:val="None A"/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tl w:val="0"/>
          <w:lang w:val="en-US"/>
        </w:rPr>
        <w:t xml:space="preserve">                </w:t>
      </w:r>
      <w:r>
        <w:rPr>
          <w:rStyle w:val="None A"/>
          <w:rFonts w:ascii="Bodoni MT" w:cs="Bodoni MT" w:hAnsi="Bodoni MT" w:eastAsia="Bodoni MT"/>
          <w:b w:val="1"/>
          <w:bCs w:val="1"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"/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New Direction 2020 </w:t>
      </w:r>
    </w:p>
    <w:p>
      <w:pPr>
        <w:pStyle w:val="Body A"/>
        <w:spacing w:after="0" w:line="240" w:lineRule="auto"/>
        <w:jc w:val="center"/>
        <w:rPr>
          <w:rStyle w:val="None A"/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Style w:val="None A"/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       December Prayer Calendar</w:t>
      </w:r>
    </w:p>
    <w:p>
      <w:pPr>
        <w:pStyle w:val="Body A"/>
        <w:jc w:val="center"/>
        <w:rPr>
          <w:rStyle w:val="None A"/>
          <w:rFonts w:ascii="Bodoni MT" w:cs="Bodoni MT" w:hAnsi="Bodoni MT" w:eastAsia="Bodoni MT"/>
          <w:i w:val="1"/>
          <w:iCs w:val="1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Style w:val="None A"/>
          <w:rFonts w:ascii="Bodoni MT" w:cs="Bodoni MT" w:hAnsi="Bodoni MT" w:eastAsia="Bodoni MT"/>
          <w:i w:val="1"/>
          <w:iCs w:val="1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Ending our year with Praise &amp; Prayer from the Psalms</w:t>
      </w:r>
    </w:p>
    <w:p>
      <w:pPr>
        <w:pStyle w:val="Body A"/>
        <w:jc w:val="center"/>
        <w:rPr>
          <w:rStyle w:val="None A"/>
          <w:rFonts w:ascii="Bodoni MT" w:cs="Bodoni MT" w:hAnsi="Bodoni MT" w:eastAsia="Bodoni MT"/>
          <w:i w:val="1"/>
          <w:iCs w:val="1"/>
        </w:rPr>
      </w:pPr>
      <w:r>
        <w:rPr>
          <w:rStyle w:val="None A"/>
          <w:rFonts w:ascii="Bodoni MT" w:cs="Bodoni MT" w:hAnsi="Bodoni MT" w:eastAsia="Bodoni MT"/>
          <w:i w:val="1"/>
          <w:iCs w:val="1"/>
          <w:rtl w:val="0"/>
          <w:lang w:val="en-US"/>
        </w:rPr>
        <w:t>Psalms is the enduring Prayer Book for the People of God</w:t>
      </w:r>
    </w:p>
    <w:p>
      <w:pPr>
        <w:pStyle w:val="Body A"/>
        <w:jc w:val="center"/>
        <w:rPr>
          <w:rStyle w:val="None A"/>
          <w:rFonts w:ascii="Bodoni MT" w:cs="Bodoni MT" w:hAnsi="Bodoni MT" w:eastAsia="Bodoni MT"/>
          <w:i w:val="1"/>
          <w:iCs w:val="1"/>
        </w:rPr>
      </w:pPr>
      <w:r>
        <w:rPr>
          <w:rStyle w:val="None A"/>
          <w:rFonts w:ascii="Bodoni MT" w:cs="Bodoni MT" w:hAnsi="Bodoni MT" w:eastAsia="Bodoni MT"/>
          <w:i w:val="1"/>
          <w:iCs w:val="1"/>
          <w:rtl w:val="0"/>
          <w:lang w:val="en-US"/>
        </w:rPr>
        <w:t>“</w:t>
      </w:r>
      <w:r>
        <w:rPr>
          <w:rStyle w:val="None A"/>
          <w:rFonts w:ascii="Bodoni MT" w:cs="Bodoni MT" w:hAnsi="Bodoni MT" w:eastAsia="Bodoni MT"/>
          <w:color w:val="111111"/>
          <w:u w:color="111111"/>
          <w:shd w:val="clear" w:color="auto" w:fill="ffffff"/>
          <w:rtl w:val="0"/>
          <w:lang w:val="en-US"/>
        </w:rPr>
        <w:t>Lord, Thou hast been our dwelling place in all generations</w:t>
      </w:r>
      <w:r>
        <w:rPr>
          <w:rStyle w:val="None A"/>
          <w:rFonts w:ascii="Bodoni MT" w:cs="Bodoni MT" w:hAnsi="Bodoni MT" w:eastAsia="Bodoni MT"/>
          <w:color w:val="111111"/>
          <w:u w:color="111111"/>
          <w:shd w:val="clear" w:color="auto" w:fill="ffffff"/>
          <w:rtl w:val="0"/>
          <w:lang w:val="en-US"/>
        </w:rPr>
        <w:t xml:space="preserve">”  </w:t>
      </w:r>
      <w:r>
        <w:rPr>
          <w:rStyle w:val="None A"/>
          <w:rFonts w:ascii="Bodoni MT" w:cs="Bodoni MT" w:hAnsi="Bodoni MT" w:eastAsia="Bodoni MT"/>
          <w:color w:val="111111"/>
          <w:u w:color="111111"/>
          <w:shd w:val="clear" w:color="auto" w:fill="ffffff"/>
          <w:rtl w:val="0"/>
          <w:lang w:val="en-US"/>
        </w:rPr>
        <w:t>- Psalms 90:1</w:t>
      </w:r>
    </w:p>
    <w:p>
      <w:pPr>
        <w:pStyle w:val="Body A"/>
        <w:jc w:val="center"/>
        <w:rPr>
          <w:rStyle w:val="None A"/>
          <w:rFonts w:ascii="Bodoni MT" w:cs="Bodoni MT" w:hAnsi="Bodoni MT" w:eastAsia="Bodoni MT"/>
          <w:i w:val="1"/>
          <w:iCs w:val="1"/>
        </w:rPr>
      </w:pPr>
      <w:r>
        <w:rPr>
          <w:rStyle w:val="None A"/>
          <w:rFonts w:ascii="Bodoni MT" w:cs="Bodoni MT" w:hAnsi="Bodoni MT" w:eastAsia="Bodoni MT"/>
          <w:b w:val="1"/>
          <w:bCs w:val="1"/>
          <w:rtl w:val="0"/>
          <w:lang w:val="en-US"/>
        </w:rPr>
        <w:t>#NDBFPRAYERCALENDAR</w:t>
      </w:r>
    </w:p>
    <w:tbl>
      <w:tblPr>
        <w:tblW w:w="129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79"/>
        <w:gridCol w:w="10971"/>
      </w:tblGrid>
      <w:tr>
        <w:tblPrEx>
          <w:shd w:val="clear" w:color="auto" w:fill="ced7e7"/>
        </w:tblPrEx>
        <w:trPr>
          <w:trHeight w:val="612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    DATE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rPr>
                <w:rStyle w:val="None A"/>
                <w:rFonts w:ascii="Corbel" w:cs="Corbel" w:hAnsi="Corbel" w:eastAsia="Corbel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spacing w:after="0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PRAYER FOCUS: Praise is the center of it all.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line="276" w:lineRule="auto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  1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208"/>
              </w:tabs>
            </w:pPr>
            <w:r>
              <w:rPr>
                <w:rStyle w:val="None A"/>
                <w:rtl w:val="0"/>
                <w:lang w:val="en-US"/>
              </w:rPr>
              <w:t>Praise for the glory of God</w:t>
            </w:r>
            <w:r>
              <w:rPr>
                <w:rStyle w:val="None A"/>
                <w:rtl w:val="0"/>
                <w:lang w:val="en-US"/>
              </w:rPr>
              <w:t>’</w:t>
            </w:r>
            <w:r>
              <w:rPr>
                <w:rStyle w:val="None A"/>
                <w:rtl w:val="0"/>
                <w:lang w:val="en-US"/>
              </w:rPr>
              <w:t>s Name (Psalms 8:1)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  2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Success. (Psalms 1:3)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  3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Chastening (Psalms 94: 12-13)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  4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Holiness (Psalms 29:2)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  5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Salvation (Psalms 95:1)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  6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His Prophetic Office (Psalms 22:25)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  7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His Priestly Office (Psalms 40:6-8)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  8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His Kingly Office (Psalms 72:7)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  9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His Suffering (Psalms 119:50)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 xml:space="preserve">DECEMBER  10 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His Resurrection (Psalms 16:10)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11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Instruction (Psalms 19: 11-13)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 xml:space="preserve">DECEMBER  12  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Comely (Psalms 145)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13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 xml:space="preserve">Praise for Thanksgiving (Psalms 9:1-2) 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14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Penitence (Psalms 6: 4-5)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15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Trust (Psalms 3:3)</w:t>
            </w:r>
          </w:p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16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when we are in Destress (Psalms 4:8)</w:t>
            </w:r>
          </w:p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17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Aspiration (Psalms 33:6)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18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History (Psalms 78: 1-8)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19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Prophecy (Psalms 118: 1-4)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20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Mercy (Psalms 13:5)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21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989"/>
              </w:tabs>
            </w:pPr>
            <w:r>
              <w:rPr>
                <w:rStyle w:val="None A"/>
                <w:rtl w:val="0"/>
                <w:lang w:val="en-US"/>
              </w:rPr>
              <w:t>Praise for Holy Leaders (Psalms 139:24)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22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Obedience (Psalms 139:23)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23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Love (Psalms 146:8-9)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24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Peace (Psalms 85: 8-9)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25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being restored by our Blessed Redeemer (Psalms 16:9-11)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26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D"/>
            </w:pPr>
            <w:r>
              <w:rPr>
                <w:rStyle w:val="None A"/>
                <w:rtl w:val="0"/>
                <w:lang w:val="en-US"/>
              </w:rPr>
              <w:t>Praise for The Good Shephard giving his Life. (Psalms 22:22-31)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27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The Good Shephard keeping us. (Psalms 23)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28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The Chief Shephard rewarding his sheep. (Psalms 24)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29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>Praise for The Song in our Hearts. (Psalms 95: 1-3)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 30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 A"/>
                <w:rtl w:val="0"/>
                <w:lang w:val="en-US"/>
              </w:rPr>
              <w:t xml:space="preserve">Praise for The Glory due his Name (Psalms 29:2) 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 A"/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DECEMBER 31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 A"/>
                <w:rtl w:val="0"/>
                <w:lang w:val="en-US"/>
              </w:rPr>
              <w:t xml:space="preserve">Praise God for the Psalms that portrays Jesus Christ our all in all. (Psalms 90: 1-2) (Psalms 91: 1-2) </w:t>
            </w:r>
          </w:p>
        </w:tc>
      </w:tr>
    </w:tbl>
    <w:p>
      <w:pPr>
        <w:pStyle w:val="Body A"/>
        <w:widowControl w:val="0"/>
        <w:spacing w:line="240" w:lineRule="auto"/>
        <w:jc w:val="center"/>
      </w:pPr>
      <w:r>
        <w:rPr>
          <w:rStyle w:val="None A"/>
          <w:rFonts w:ascii="Bodoni MT" w:cs="Bodoni MT" w:hAnsi="Bodoni MT" w:eastAsia="Bodoni MT"/>
          <w:i w:val="1"/>
          <w:iCs w:val="1"/>
        </w:rPr>
      </w:r>
    </w:p>
    <w:sectPr>
      <w:headerReference w:type="default" r:id="rId5"/>
      <w:footerReference w:type="default" r:id="rId6"/>
      <w:pgSz w:w="15840" w:h="12240" w:orient="landscape"/>
      <w:pgMar w:top="630" w:right="1440" w:bottom="27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odoni MT">
    <w:charset w:val="00"/>
    <w:family w:val="roman"/>
    <w:pitch w:val="default"/>
  </w:font>
  <w:font w:name="Corbe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 A">
    <w:name w:val="None A"/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D">
    <w:name w:val="Body D"/>
    <w:next w:val="Body 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